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87" w:rsidRPr="00991BEE" w:rsidRDefault="00772487" w:rsidP="00092636">
      <w:pPr>
        <w:pStyle w:val="ConsPlusNormal"/>
        <w:suppressAutoHyphens/>
        <w:spacing w:line="235" w:lineRule="auto"/>
        <w:ind w:left="5670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 № 11</w:t>
      </w:r>
    </w:p>
    <w:p w:rsidR="00772487" w:rsidRPr="00991BEE" w:rsidRDefault="00772487" w:rsidP="00092636">
      <w:pPr>
        <w:pStyle w:val="ConsPlusNormal"/>
        <w:suppressAutoHyphens/>
        <w:spacing w:line="235" w:lineRule="auto"/>
        <w:ind w:left="5670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772487" w:rsidRPr="00991BEE" w:rsidRDefault="00772487" w:rsidP="00092636">
      <w:pPr>
        <w:widowControl w:val="0"/>
        <w:suppressAutoHyphens/>
        <w:spacing w:line="235" w:lineRule="auto"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к Территориальной программе</w:t>
      </w:r>
    </w:p>
    <w:p w:rsidR="00772487" w:rsidRDefault="00772487" w:rsidP="00092636">
      <w:pPr>
        <w:widowControl w:val="0"/>
        <w:suppressAutoHyphens/>
        <w:autoSpaceDE w:val="0"/>
        <w:autoSpaceDN w:val="0"/>
        <w:adjustRightInd w:val="0"/>
        <w:ind w:left="5670"/>
        <w:rPr>
          <w:rFonts w:ascii="PT Astra Serif" w:hAnsi="PT Astra Serif" w:cs="PT Astra Serif"/>
          <w:b/>
          <w:sz w:val="28"/>
          <w:szCs w:val="28"/>
        </w:rPr>
      </w:pPr>
    </w:p>
    <w:p w:rsidR="00A966C9" w:rsidRDefault="00A966C9" w:rsidP="00092636">
      <w:pPr>
        <w:widowControl w:val="0"/>
        <w:suppressAutoHyphens/>
        <w:autoSpaceDE w:val="0"/>
        <w:autoSpaceDN w:val="0"/>
        <w:adjustRightInd w:val="0"/>
        <w:ind w:left="5670"/>
        <w:rPr>
          <w:rFonts w:ascii="PT Astra Serif" w:hAnsi="PT Astra Serif" w:cs="PT Astra Serif"/>
          <w:b/>
          <w:sz w:val="28"/>
          <w:szCs w:val="28"/>
        </w:rPr>
      </w:pPr>
    </w:p>
    <w:p w:rsidR="00A966C9" w:rsidRDefault="00A966C9" w:rsidP="00092636">
      <w:pPr>
        <w:widowControl w:val="0"/>
        <w:suppressAutoHyphens/>
        <w:autoSpaceDE w:val="0"/>
        <w:autoSpaceDN w:val="0"/>
        <w:adjustRightInd w:val="0"/>
        <w:ind w:left="5670"/>
        <w:rPr>
          <w:rFonts w:ascii="PT Astra Serif" w:hAnsi="PT Astra Serif" w:cs="PT Astra Serif"/>
          <w:b/>
          <w:sz w:val="28"/>
          <w:szCs w:val="28"/>
        </w:rPr>
      </w:pPr>
    </w:p>
    <w:p w:rsidR="00626FA0" w:rsidRPr="00991BEE" w:rsidRDefault="00626FA0" w:rsidP="00092636">
      <w:pPr>
        <w:widowControl w:val="0"/>
        <w:suppressAutoHyphens/>
        <w:autoSpaceDE w:val="0"/>
        <w:autoSpaceDN w:val="0"/>
        <w:adjustRightInd w:val="0"/>
        <w:ind w:left="5670"/>
        <w:rPr>
          <w:rFonts w:ascii="PT Astra Serif" w:hAnsi="PT Astra Serif" w:cs="PT Astra Serif"/>
          <w:b/>
          <w:sz w:val="28"/>
          <w:szCs w:val="28"/>
        </w:rPr>
      </w:pPr>
    </w:p>
    <w:p w:rsidR="00772487" w:rsidRPr="00991BEE" w:rsidRDefault="00772487" w:rsidP="00772487">
      <w:pPr>
        <w:widowControl w:val="0"/>
        <w:suppressAutoHyphens/>
        <w:autoSpaceDE w:val="0"/>
        <w:autoSpaceDN w:val="0"/>
        <w:adjustRightInd w:val="0"/>
        <w:rPr>
          <w:rFonts w:ascii="PT Astra Serif" w:hAnsi="PT Astra Serif" w:cs="PT Astra Serif"/>
          <w:b/>
          <w:sz w:val="28"/>
          <w:szCs w:val="28"/>
        </w:rPr>
      </w:pPr>
      <w:r w:rsidRPr="00991BEE">
        <w:rPr>
          <w:rFonts w:ascii="PT Astra Serif" w:hAnsi="PT Astra Serif" w:cs="PT Astra Serif"/>
          <w:b/>
          <w:sz w:val="28"/>
          <w:szCs w:val="28"/>
        </w:rPr>
        <w:t xml:space="preserve">ПЕРЕЧЕНЬ </w:t>
      </w:r>
    </w:p>
    <w:p w:rsidR="00772487" w:rsidRPr="00991BEE" w:rsidRDefault="00772487" w:rsidP="00772487">
      <w:pPr>
        <w:widowControl w:val="0"/>
        <w:suppressAutoHyphens/>
        <w:autoSpaceDE w:val="0"/>
        <w:autoSpaceDN w:val="0"/>
        <w:adjustRightInd w:val="0"/>
        <w:rPr>
          <w:rFonts w:ascii="PT Astra Serif" w:hAnsi="PT Astra Serif" w:cs="PT Astra Serif"/>
          <w:b/>
          <w:sz w:val="28"/>
          <w:szCs w:val="28"/>
        </w:rPr>
      </w:pPr>
      <w:r w:rsidRPr="00991BEE">
        <w:rPr>
          <w:rFonts w:ascii="PT Astra Serif" w:hAnsi="PT Astra Serif" w:cs="PT Astra Serif"/>
          <w:b/>
          <w:sz w:val="28"/>
          <w:szCs w:val="28"/>
        </w:rPr>
        <w:t xml:space="preserve">заболеваний, состояний (групп заболеваний, состояний) </w:t>
      </w:r>
    </w:p>
    <w:p w:rsidR="00772487" w:rsidRPr="00991BEE" w:rsidRDefault="00772487" w:rsidP="00772487">
      <w:pPr>
        <w:widowControl w:val="0"/>
        <w:suppressAutoHyphens/>
        <w:autoSpaceDE w:val="0"/>
        <w:autoSpaceDN w:val="0"/>
        <w:adjustRightInd w:val="0"/>
        <w:rPr>
          <w:rFonts w:ascii="PT Astra Serif" w:hAnsi="PT Astra Serif" w:cs="PT Astra Serif"/>
          <w:b/>
          <w:sz w:val="28"/>
          <w:szCs w:val="28"/>
        </w:rPr>
      </w:pPr>
      <w:r w:rsidRPr="00991BEE">
        <w:rPr>
          <w:rFonts w:ascii="PT Astra Serif" w:hAnsi="PT Astra Serif" w:cs="PT Astra Serif"/>
          <w:b/>
          <w:sz w:val="28"/>
          <w:szCs w:val="28"/>
        </w:rPr>
        <w:t xml:space="preserve">с оптимальной длительностью лечения до 3 дней включительно </w:t>
      </w:r>
    </w:p>
    <w:p w:rsidR="00772487" w:rsidRPr="00991BEE" w:rsidRDefault="00772487" w:rsidP="00772487">
      <w:pPr>
        <w:widowControl w:val="0"/>
        <w:suppressAutoHyphens/>
        <w:autoSpaceDE w:val="0"/>
        <w:autoSpaceDN w:val="0"/>
        <w:adjustRightInd w:val="0"/>
        <w:rPr>
          <w:rFonts w:ascii="PT Astra Serif" w:hAnsi="PT Astra Serif" w:cs="PT Astra Serif"/>
        </w:rPr>
      </w:pPr>
    </w:p>
    <w:tbl>
      <w:tblPr>
        <w:tblStyle w:val="a5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8661"/>
      </w:tblGrid>
      <w:tr w:rsidR="00772487" w:rsidRPr="00991BEE" w:rsidTr="00B816BD">
        <w:trPr>
          <w:trHeight w:val="503"/>
        </w:trPr>
        <w:tc>
          <w:tcPr>
            <w:tcW w:w="973" w:type="dxa"/>
          </w:tcPr>
          <w:p w:rsidR="00772487" w:rsidRPr="00991BEE" w:rsidRDefault="00772487" w:rsidP="00B816BD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№</w:t>
            </w:r>
          </w:p>
          <w:p w:rsidR="00772487" w:rsidRPr="00991BEE" w:rsidRDefault="00772487" w:rsidP="00B816BD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группы</w:t>
            </w:r>
          </w:p>
        </w:tc>
        <w:tc>
          <w:tcPr>
            <w:tcW w:w="8661" w:type="dxa"/>
            <w:vAlign w:val="center"/>
          </w:tcPr>
          <w:p w:rsidR="00772487" w:rsidRPr="00991BEE" w:rsidRDefault="00772487" w:rsidP="00B816BD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Наименование</w:t>
            </w:r>
          </w:p>
        </w:tc>
      </w:tr>
    </w:tbl>
    <w:p w:rsidR="00772487" w:rsidRPr="00991BEE" w:rsidRDefault="00772487" w:rsidP="00772487">
      <w:pPr>
        <w:spacing w:line="14" w:lineRule="auto"/>
        <w:rPr>
          <w:rFonts w:ascii="PT Astra Serif" w:hAnsi="PT Astra Serif"/>
          <w:sz w:val="2"/>
          <w:szCs w:val="2"/>
        </w:rPr>
      </w:pPr>
    </w:p>
    <w:p w:rsidR="00772487" w:rsidRPr="00991BEE" w:rsidRDefault="00772487" w:rsidP="00772487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88"/>
        <w:gridCol w:w="8646"/>
      </w:tblGrid>
      <w:tr w:rsidR="00772487" w:rsidRPr="00991BEE" w:rsidTr="00B816BD">
        <w:trPr>
          <w:tblHeader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2</w:t>
            </w:r>
          </w:p>
        </w:tc>
      </w:tr>
      <w:tr w:rsidR="00772487" w:rsidRPr="00991BEE" w:rsidTr="00B816BD">
        <w:tc>
          <w:tcPr>
            <w:tcW w:w="9634" w:type="dxa"/>
            <w:gridSpan w:val="2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В стационарных условиях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2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Осложнения, связанные с беременностью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3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Беременность, закончившаяся абортивным исходом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4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proofErr w:type="spellStart"/>
            <w:r w:rsidRPr="00991BEE">
              <w:rPr>
                <w:rFonts w:ascii="PT Astra Serif" w:hAnsi="PT Astra Serif" w:cs="PT Astra Serif"/>
                <w:bCs/>
                <w:spacing w:val="-6"/>
              </w:rPr>
              <w:t>Родоразрешение</w:t>
            </w:r>
            <w:proofErr w:type="spellEnd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5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Кесарево сечение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11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Операции на женских половых органах (уровень 1)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12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Операции на женских половых органах (уровень 2)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16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Ангионевротический отёк, анафилактический шок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28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Лекарственная терапия при доброкачественных заболеваниях крови и пузырном заносе</w:t>
            </w:r>
            <w:hyperlink w:anchor="Par228" w:history="1">
              <w:r w:rsidRPr="00991BEE">
                <w:rPr>
                  <w:rFonts w:ascii="PT Astra Serif" w:hAnsi="PT Astra Serif" w:cs="PT Astra Serif"/>
                  <w:bCs/>
                  <w:spacing w:val="-6"/>
                </w:rPr>
                <w:t>*</w:t>
              </w:r>
            </w:hyperlink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33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34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Лекарственная терапия при остром лейкозе, дети*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35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Лекарственная терапия при других злокачественных новообразованиях лимфоидной </w:t>
            </w:r>
            <w:r w:rsidRPr="00991BEE">
              <w:rPr>
                <w:rFonts w:ascii="PT Astra Serif" w:hAnsi="PT Astra Serif" w:cs="PT Astra Serif"/>
                <w:bCs/>
                <w:spacing w:val="-6"/>
              </w:rPr>
              <w:br/>
              <w:t>и кроветворной тканей, дети*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66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67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Респираторные инфекции верхних дыхательных путей, дети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86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Операции на кишечнике и анальной области (уровень 2)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94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Неврологические заболевания, лечение с применением </w:t>
            </w:r>
            <w:proofErr w:type="spellStart"/>
            <w:r w:rsidRPr="00991BEE">
              <w:rPr>
                <w:rFonts w:ascii="PT Astra Serif" w:hAnsi="PT Astra Serif" w:cs="PT Astra Serif"/>
                <w:bCs/>
                <w:spacing w:val="-6"/>
              </w:rPr>
              <w:t>ботулотоксина</w:t>
            </w:r>
            <w:proofErr w:type="spellEnd"/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 (уровень 1)*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95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Неврологические заболевания, лечение с применением </w:t>
            </w:r>
            <w:proofErr w:type="spellStart"/>
            <w:r w:rsidRPr="00991BEE">
              <w:rPr>
                <w:rFonts w:ascii="PT Astra Serif" w:hAnsi="PT Astra Serif" w:cs="PT Astra Serif"/>
                <w:bCs/>
                <w:spacing w:val="-6"/>
              </w:rPr>
              <w:t>ботулотоксина</w:t>
            </w:r>
            <w:proofErr w:type="spellEnd"/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 (уровень 2)*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111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Сотрясение головного мозга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135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156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157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bCs/>
                <w:spacing w:val="-6"/>
              </w:rPr>
              <w:br/>
              <w:t>и кроветворной тканей), взрослые (уровень 1)*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158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bCs/>
                <w:spacing w:val="-6"/>
              </w:rPr>
              <w:br/>
              <w:t>и кроветворной тканей), взрослые (уровень 2)*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159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bCs/>
                <w:spacing w:val="-6"/>
              </w:rPr>
              <w:br/>
              <w:t>и кроветворной тканей), взрослые (уровень 3)*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160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bCs/>
                <w:spacing w:val="-6"/>
              </w:rPr>
              <w:br/>
              <w:t>и кроветворной тканей), взрослые (уровень 4)*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161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bCs/>
                <w:spacing w:val="-6"/>
              </w:rPr>
              <w:br/>
              <w:t>и кроветворной тканей), взрослые (уровень 5)*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lastRenderedPageBreak/>
              <w:t>162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bCs/>
                <w:spacing w:val="-6"/>
              </w:rPr>
              <w:br/>
              <w:t>и кроветворной тканей), взрослые (уровень 6)*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163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bCs/>
                <w:spacing w:val="-6"/>
              </w:rPr>
              <w:br/>
              <w:t>и кроветворной тканей), взрослые (уровень 7)*</w:t>
            </w:r>
            <w:hyperlink w:anchor="Par228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164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bCs/>
                <w:spacing w:val="-6"/>
              </w:rPr>
              <w:br/>
              <w:t>и кроветворной тканей), взрослые (уровень 8)*</w:t>
            </w:r>
            <w:hyperlink w:anchor="Par228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165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bCs/>
                <w:spacing w:val="-6"/>
              </w:rPr>
              <w:br/>
              <w:t>и кроветворной тканей), взрослые (уровень 9)*</w:t>
            </w:r>
            <w:hyperlink w:anchor="Par228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166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bCs/>
                <w:spacing w:val="-6"/>
              </w:rPr>
              <w:br/>
              <w:t>и кроветворной тканей), взрослые (уровень 10)*</w:t>
            </w:r>
            <w:hyperlink w:anchor="Par228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167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bCs/>
                <w:spacing w:val="-6"/>
              </w:rPr>
              <w:br/>
              <w:t>и кроветворной тканей), взрослые (уровень 11)*</w:t>
            </w:r>
            <w:hyperlink w:anchor="Par228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168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bCs/>
                <w:spacing w:val="-6"/>
              </w:rPr>
              <w:br/>
              <w:t>и кроветворной тканей), взрослые (уровень 12)*</w:t>
            </w:r>
            <w:hyperlink w:anchor="Par228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169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bCs/>
                <w:spacing w:val="-6"/>
              </w:rPr>
              <w:br/>
              <w:t>и кроветворной тканей), взрослые (уровень 13)*</w:t>
            </w:r>
            <w:hyperlink w:anchor="Par228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177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Лучевая терапия (уровень 8)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185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189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192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195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204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772487" w:rsidRPr="00991BEE" w:rsidTr="00B816BD">
        <w:trPr>
          <w:trHeight w:val="33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205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209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Замена речевого процессора</w:t>
            </w:r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210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Операции на органе зрения (уровень 1)</w:t>
            </w:r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211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Операции на органе зрения (уровень 2)</w:t>
            </w:r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212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Операции на органе зрения (уровень 3)</w:t>
            </w:r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213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Операции на органе зрения (уровень 4)</w:t>
            </w:r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214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Операции на органе зрения (уровень 5)</w:t>
            </w:r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215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Операции на органе зрения (уровень 6)</w:t>
            </w:r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235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Диагностическое обследование сердечно-сосудистой системы</w:t>
            </w:r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256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Отравления и другие воздействия внешних причин</w:t>
            </w:r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282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Операции на мужских половых органах, взрослые (уровень 1)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286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Операции на почке и мочевыделительной системе, взрослые (уровень 1)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287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Операции на почке и мочевыделительной системе, взрослые (уровень 2)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288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spacing w:line="23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Операции на почке и мочевыделительной системе, взрослые (уровень 3)</w:t>
            </w:r>
          </w:p>
        </w:tc>
      </w:tr>
      <w:tr w:rsidR="00772487" w:rsidRPr="00991BEE" w:rsidTr="00B816BD">
        <w:trPr>
          <w:trHeight w:val="33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290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Операции на почке и мочевыделительной системе, взрослые (уровень 5)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308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Доброкачественные новообразования, новообразования </w:t>
            </w:r>
            <w:proofErr w:type="spellStart"/>
            <w:r w:rsidRPr="00991BEE">
              <w:rPr>
                <w:rFonts w:ascii="PT Astra Serif" w:hAnsi="PT Astra Serif" w:cs="PT Astra Serif"/>
                <w:bCs/>
                <w:spacing w:val="-6"/>
              </w:rPr>
              <w:t>in</w:t>
            </w:r>
            <w:proofErr w:type="spellEnd"/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 </w:t>
            </w:r>
            <w:proofErr w:type="spellStart"/>
            <w:r w:rsidRPr="00991BEE">
              <w:rPr>
                <w:rFonts w:ascii="PT Astra Serif" w:hAnsi="PT Astra Serif" w:cs="PT Astra Serif"/>
                <w:bCs/>
                <w:spacing w:val="-6"/>
              </w:rPr>
              <w:t>situ</w:t>
            </w:r>
            <w:proofErr w:type="spellEnd"/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 кожи, жировой ткани </w:t>
            </w:r>
            <w:r w:rsidRPr="00991BEE">
              <w:rPr>
                <w:rFonts w:ascii="PT Astra Serif" w:hAnsi="PT Astra Serif" w:cs="PT Astra Serif"/>
                <w:bCs/>
                <w:spacing w:val="-6"/>
              </w:rPr>
              <w:br/>
              <w:t>и другие болезни кожи</w:t>
            </w:r>
          </w:p>
        </w:tc>
      </w:tr>
      <w:tr w:rsidR="00772487" w:rsidRPr="00991BEE" w:rsidTr="00B816BD">
        <w:trPr>
          <w:trHeight w:val="33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312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Операции на желчном пузыре и желчевыводящих путях (уровень 2)</w:t>
            </w:r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322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proofErr w:type="spellStart"/>
            <w:r w:rsidRPr="00991BEE">
              <w:rPr>
                <w:rFonts w:ascii="PT Astra Serif" w:hAnsi="PT Astra Serif" w:cs="PT Astra Serif"/>
                <w:bCs/>
                <w:spacing w:val="-6"/>
              </w:rPr>
              <w:t>Аппендэктомия</w:t>
            </w:r>
            <w:proofErr w:type="spellEnd"/>
            <w:r w:rsidRPr="00991BEE">
              <w:rPr>
                <w:rFonts w:ascii="PT Astra Serif" w:hAnsi="PT Astra Serif" w:cs="PT Astra Serif"/>
                <w:bCs/>
                <w:spacing w:val="-6"/>
              </w:rPr>
              <w:t>, взрослые (уровень 2)</w:t>
            </w:r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327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Другие операции на органах брюшной полости (уровень 1)</w:t>
            </w:r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339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Операции на органах полости рта (уровень 1)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352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Комплексное лечение с применением препаратов иммуноглобулина*</w:t>
            </w:r>
            <w:hyperlink w:anchor="Par228" w:history="1"/>
          </w:p>
        </w:tc>
      </w:tr>
      <w:tr w:rsidR="00772487" w:rsidRPr="00991BEE" w:rsidTr="00B816BD">
        <w:trPr>
          <w:trHeight w:val="33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lastRenderedPageBreak/>
              <w:t>354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Лечение с применением генно-инженерных биологических препаратов </w:t>
            </w:r>
            <w:r w:rsidRPr="00991BEE">
              <w:rPr>
                <w:rFonts w:ascii="PT Astra Serif" w:hAnsi="PT Astra Serif" w:cs="PT Astra Serif"/>
                <w:bCs/>
                <w:spacing w:val="-6"/>
              </w:rPr>
              <w:br/>
              <w:t>и селективных иммунодепрессантов*</w:t>
            </w:r>
            <w:hyperlink w:anchor="Par228" w:history="1"/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355.1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Оказание услуг диализа (только для федеральных медицинских организаций)      (уровень 1)</w:t>
            </w:r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355.2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Оказание услуг диализа (только для федеральных медицинских организаций)      (уровень 2)</w:t>
            </w:r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355.3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Оказание услуг диализа (только для федеральных медицинских организаций)     (уровень 3)</w:t>
            </w:r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358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>Установка, замена, заправка помп для лекарственных препаратов</w:t>
            </w:r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360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proofErr w:type="spellStart"/>
            <w:r w:rsidRPr="00991BEE">
              <w:rPr>
                <w:rFonts w:ascii="PT Astra Serif" w:hAnsi="PT Astra Serif" w:cs="PT Astra Serif"/>
                <w:bCs/>
                <w:spacing w:val="-6"/>
              </w:rPr>
              <w:t>Реинфузия</w:t>
            </w:r>
            <w:proofErr w:type="spellEnd"/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 </w:t>
            </w:r>
            <w:proofErr w:type="spellStart"/>
            <w:r w:rsidRPr="00991BEE">
              <w:rPr>
                <w:rFonts w:ascii="PT Astra Serif" w:hAnsi="PT Astra Serif" w:cs="PT Astra Serif"/>
                <w:bCs/>
                <w:spacing w:val="-6"/>
              </w:rPr>
              <w:t>аутокрови</w:t>
            </w:r>
            <w:proofErr w:type="spellEnd"/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361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Баллонная внутриаортальная </w:t>
            </w:r>
            <w:proofErr w:type="spellStart"/>
            <w:r w:rsidRPr="00991BEE">
              <w:rPr>
                <w:rFonts w:ascii="PT Astra Serif" w:hAnsi="PT Astra Serif" w:cs="PT Astra Serif"/>
                <w:bCs/>
                <w:spacing w:val="-6"/>
              </w:rPr>
              <w:t>контрпульсация</w:t>
            </w:r>
            <w:proofErr w:type="spellEnd"/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/>
              </w:rPr>
            </w:pPr>
            <w:r w:rsidRPr="00991BEE">
              <w:rPr>
                <w:rFonts w:ascii="PT Astra Serif" w:hAnsi="PT Astra Serif" w:cs="PT Astra Serif"/>
                <w:bCs/>
              </w:rPr>
              <w:t>362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 w:cs="PT Astra Serif"/>
                <w:bCs/>
                <w:spacing w:val="-6"/>
              </w:rPr>
              <w:t xml:space="preserve">Экстракорпоральная мембранная </w:t>
            </w:r>
            <w:proofErr w:type="spellStart"/>
            <w:r w:rsidRPr="00991BEE">
              <w:rPr>
                <w:rFonts w:ascii="PT Astra Serif" w:hAnsi="PT Astra Serif" w:cs="PT Astra Serif"/>
                <w:bCs/>
                <w:spacing w:val="-6"/>
              </w:rPr>
              <w:t>оксигенация</w:t>
            </w:r>
            <w:proofErr w:type="spellEnd"/>
          </w:p>
        </w:tc>
      </w:tr>
      <w:tr w:rsidR="00772487" w:rsidRPr="00991BEE" w:rsidTr="00B816BD">
        <w:trPr>
          <w:trHeight w:val="28"/>
        </w:trPr>
        <w:tc>
          <w:tcPr>
            <w:tcW w:w="9634" w:type="dxa"/>
            <w:gridSpan w:val="2"/>
          </w:tcPr>
          <w:p w:rsidR="00772487" w:rsidRPr="00991BEE" w:rsidRDefault="00772487" w:rsidP="00092636">
            <w:pPr>
              <w:pStyle w:val="a3"/>
              <w:widowControl w:val="0"/>
              <w:suppressAutoHyphens/>
              <w:spacing w:line="245" w:lineRule="auto"/>
              <w:rPr>
                <w:rFonts w:ascii="PT Astra Serif" w:hAnsi="PT Astra Serif" w:cs="PT Astra Serif"/>
                <w:bCs/>
                <w:spacing w:val="-6"/>
              </w:rPr>
            </w:pPr>
            <w:r w:rsidRPr="00991BEE">
              <w:rPr>
                <w:rFonts w:ascii="PT Astra Serif" w:hAnsi="PT Astra Serif"/>
                <w:spacing w:val="-6"/>
              </w:rPr>
              <w:t>В условиях дневного стационара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Осложнения беременности, родов, послеродового периода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Искусственное прерывание беременности (аборт)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Аборт медикаментозный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Экстракорпоральное оплодотворение (уровень 1)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15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Лекарственная терапия при доброкачественных заболеваниях крови и пузырном заносе*</w:t>
            </w:r>
            <w:hyperlink r:id="rId7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18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Лекарственная терапия при злокачественных новообразованиях других локализаций (кроме лимфоидной и кроветворной тканей), дети*</w:t>
            </w:r>
            <w:hyperlink r:id="rId8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19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Лекарственная терапия при остром лейкозе, дети*</w:t>
            </w:r>
            <w:hyperlink r:id="rId9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20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 xml:space="preserve">Лекарственная терапия при других злокачественных новообразованиях лимфоидной </w:t>
            </w:r>
            <w:r w:rsidRPr="00991BEE">
              <w:rPr>
                <w:rFonts w:ascii="PT Astra Serif" w:hAnsi="PT Astra Serif" w:cs="PT Astra Serif"/>
                <w:spacing w:val="-6"/>
              </w:rPr>
              <w:br/>
              <w:t>и кроветворной тканей, дети*</w:t>
            </w:r>
            <w:hyperlink r:id="rId10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40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 xml:space="preserve">Неврологические заболевания, лечение с применением </w:t>
            </w:r>
            <w:proofErr w:type="spellStart"/>
            <w:r w:rsidRPr="00991BEE">
              <w:rPr>
                <w:rFonts w:ascii="PT Astra Serif" w:hAnsi="PT Astra Serif" w:cs="PT Astra Serif"/>
                <w:spacing w:val="-6"/>
              </w:rPr>
              <w:t>ботулотоксина</w:t>
            </w:r>
            <w:proofErr w:type="spellEnd"/>
            <w:r w:rsidRPr="00991BEE">
              <w:rPr>
                <w:rFonts w:ascii="PT Astra Serif" w:hAnsi="PT Astra Serif" w:cs="PT Astra Serif"/>
                <w:spacing w:val="-6"/>
              </w:rPr>
              <w:t xml:space="preserve"> (уровень 1)*</w:t>
            </w:r>
            <w:hyperlink r:id="rId11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41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 xml:space="preserve">Неврологические заболевания, лечение с применением </w:t>
            </w:r>
            <w:proofErr w:type="spellStart"/>
            <w:r w:rsidRPr="00991BEE">
              <w:rPr>
                <w:rFonts w:ascii="PT Astra Serif" w:hAnsi="PT Astra Serif" w:cs="PT Astra Serif"/>
                <w:spacing w:val="-6"/>
              </w:rPr>
              <w:t>ботулотоксина</w:t>
            </w:r>
            <w:proofErr w:type="spellEnd"/>
            <w:r w:rsidRPr="00991BEE">
              <w:rPr>
                <w:rFonts w:ascii="PT Astra Serif" w:hAnsi="PT Astra Serif" w:cs="PT Astra Serif"/>
                <w:spacing w:val="-6"/>
              </w:rPr>
              <w:t xml:space="preserve"> (уровень 2)*</w:t>
            </w:r>
            <w:hyperlink r:id="rId12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51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52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53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 xml:space="preserve">Госпитализация в диагностических целях с проведением биопсии и последующим проведением молекулярно-генетического и (или) </w:t>
            </w:r>
            <w:proofErr w:type="spellStart"/>
            <w:r w:rsidRPr="00991BEE">
              <w:rPr>
                <w:rFonts w:ascii="PT Astra Serif" w:hAnsi="PT Astra Serif" w:cs="PT Astra Serif"/>
                <w:spacing w:val="-6"/>
              </w:rPr>
              <w:t>иммуногистохимического</w:t>
            </w:r>
            <w:proofErr w:type="spellEnd"/>
            <w:r w:rsidRPr="00991BEE">
              <w:rPr>
                <w:rFonts w:ascii="PT Astra Serif" w:hAnsi="PT Astra Serif" w:cs="PT Astra Serif"/>
                <w:spacing w:val="-6"/>
              </w:rPr>
              <w:t xml:space="preserve"> исследования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54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spacing w:val="-6"/>
              </w:rPr>
              <w:br/>
              <w:t>и кроветворной тканей), взрослые (уровень 1)*</w:t>
            </w:r>
            <w:hyperlink r:id="rId13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55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spacing w:val="-6"/>
              </w:rPr>
              <w:br/>
              <w:t>и кроветворной тканей), взрослые (уровень 2)*</w:t>
            </w:r>
            <w:hyperlink r:id="rId14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56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spacing w:val="-6"/>
              </w:rPr>
              <w:br/>
              <w:t>и кроветворной тканей), взрослые (уровень 3)*</w:t>
            </w:r>
            <w:hyperlink r:id="rId15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57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spacing w:val="-6"/>
              </w:rPr>
              <w:br/>
              <w:t>и кроветворной тканей), взрослые (уровень 4)*</w:t>
            </w:r>
            <w:hyperlink r:id="rId16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58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spacing w:val="-6"/>
              </w:rPr>
              <w:br/>
              <w:t>и кроветворной тканей), взрослые (уровень 5)*</w:t>
            </w:r>
            <w:hyperlink r:id="rId17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59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spacing w:val="-6"/>
              </w:rPr>
              <w:br/>
              <w:t>и кроветворной тканей), взрослые (уровень 6)*</w:t>
            </w:r>
            <w:hyperlink r:id="rId18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60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spacing w:val="-6"/>
              </w:rPr>
              <w:br/>
              <w:t>и кроветворной тканей), взрослые (уровень 7)*</w:t>
            </w:r>
            <w:hyperlink r:id="rId19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61</w:t>
            </w:r>
          </w:p>
        </w:tc>
        <w:tc>
          <w:tcPr>
            <w:tcW w:w="8646" w:type="dxa"/>
          </w:tcPr>
          <w:p w:rsidR="00772487" w:rsidRPr="00991BEE" w:rsidRDefault="00772487" w:rsidP="0009263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spacing w:val="-6"/>
              </w:rPr>
              <w:br/>
              <w:t>и кроветворной тканей), взрослые (уровень 8)*</w:t>
            </w:r>
            <w:hyperlink r:id="rId20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lastRenderedPageBreak/>
              <w:t>62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spacing w:val="-6"/>
              </w:rPr>
              <w:br/>
              <w:t>и кроветворной тканей), взрослые (уровень 9)*</w:t>
            </w:r>
            <w:hyperlink r:id="rId21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63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spacing w:val="-6"/>
              </w:rPr>
              <w:br/>
              <w:t>и кроветворной тканей), взрослые (уровень 10)*</w:t>
            </w:r>
            <w:hyperlink r:id="rId22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64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spacing w:val="-6"/>
              </w:rPr>
              <w:br/>
              <w:t>и кроветворной тканей), взрослые (уровень 11)*</w:t>
            </w:r>
            <w:hyperlink r:id="rId23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65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spacing w:val="-6"/>
              </w:rPr>
              <w:br/>
              <w:t>и кроветворной тканей), взрослые (уровень 12)*</w:t>
            </w:r>
            <w:hyperlink r:id="rId24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66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 xml:space="preserve">Лекарственная терапия при злокачественных новообразованиях (кроме лимфоидной </w:t>
            </w:r>
            <w:r w:rsidRPr="00991BEE">
              <w:rPr>
                <w:rFonts w:ascii="PT Astra Serif" w:hAnsi="PT Astra Serif" w:cs="PT Astra Serif"/>
                <w:spacing w:val="-6"/>
              </w:rPr>
              <w:br/>
              <w:t>и кроветворной тканей), взрослые (уровень 13)*</w:t>
            </w:r>
            <w:hyperlink r:id="rId25" w:history="1"/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74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Лучевая терапия (уровень 8)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84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88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92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98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99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102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Замена речевого процессора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104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Операции на органе зрения (уровень 1)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105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Операции на органе зрения (уровень 2)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106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Операции на органе зрения (уровень 3)</w:t>
            </w:r>
          </w:p>
        </w:tc>
      </w:tr>
      <w:tr w:rsidR="00772487" w:rsidRPr="00991BEE" w:rsidTr="00B816BD"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107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Операции на органе зрения (уровень 4)</w:t>
            </w:r>
          </w:p>
        </w:tc>
      </w:tr>
      <w:tr w:rsidR="00772487" w:rsidRPr="00991BEE" w:rsidTr="00B816BD">
        <w:trPr>
          <w:trHeight w:val="33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108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Операции на органе зрения (уровень 5)</w:t>
            </w:r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113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Диагностическое обследование сердечно-сосудистой системы</w:t>
            </w:r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117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Отравления и другие воздействия внешних причин</w:t>
            </w:r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145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Операции на органах полости рта (уровень 1)</w:t>
            </w:r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151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Комплексное лечение с применением препаратов иммуноглобулина*</w:t>
            </w:r>
            <w:hyperlink r:id="rId26" w:history="1"/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152.1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Оказание услуг диализа (только для федеральных медицинских организаций)</w:t>
            </w:r>
          </w:p>
        </w:tc>
      </w:tr>
      <w:tr w:rsidR="00772487" w:rsidRPr="00991BEE" w:rsidTr="00B816BD">
        <w:trPr>
          <w:trHeight w:val="28"/>
        </w:trPr>
        <w:tc>
          <w:tcPr>
            <w:tcW w:w="988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991BEE">
              <w:rPr>
                <w:rFonts w:ascii="PT Astra Serif" w:hAnsi="PT Astra Serif" w:cs="PT Astra Serif"/>
              </w:rPr>
              <w:t>154</w:t>
            </w:r>
          </w:p>
        </w:tc>
        <w:tc>
          <w:tcPr>
            <w:tcW w:w="8646" w:type="dxa"/>
          </w:tcPr>
          <w:p w:rsidR="00772487" w:rsidRPr="00991BEE" w:rsidRDefault="00772487" w:rsidP="00B816BD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 w:cs="PT Astra Serif"/>
                <w:spacing w:val="-6"/>
              </w:rPr>
            </w:pPr>
            <w:r w:rsidRPr="00991BEE">
              <w:rPr>
                <w:rFonts w:ascii="PT Astra Serif" w:hAnsi="PT Astra Serif" w:cs="PT Astra Serif"/>
                <w:spacing w:val="-6"/>
              </w:rPr>
              <w:t>Лечение с применением генно-инженерных биологических препаратов и селективных иммунодепрессантов</w:t>
            </w:r>
            <w:r w:rsidRPr="00991BEE">
              <w:rPr>
                <w:rFonts w:ascii="PT Astra Serif" w:hAnsi="PT Astra Serif"/>
                <w:color w:val="000000" w:themeColor="text1"/>
                <w:spacing w:val="-6"/>
              </w:rPr>
              <w:t>*</w:t>
            </w:r>
          </w:p>
        </w:tc>
      </w:tr>
    </w:tbl>
    <w:p w:rsidR="00772487" w:rsidRPr="00991BEE" w:rsidRDefault="00772487" w:rsidP="00772487">
      <w:pPr>
        <w:widowControl w:val="0"/>
        <w:suppressAutoHyphens/>
        <w:spacing w:line="230" w:lineRule="auto"/>
        <w:ind w:firstLine="708"/>
        <w:jc w:val="both"/>
        <w:rPr>
          <w:rFonts w:ascii="PT Astra Serif" w:hAnsi="PT Astra Serif"/>
        </w:rPr>
      </w:pPr>
      <w:r w:rsidRPr="00991BEE">
        <w:rPr>
          <w:rFonts w:ascii="PT Astra Serif" w:hAnsi="PT Astra Serif"/>
          <w:color w:val="000000" w:themeColor="text1"/>
        </w:rPr>
        <w:t>*</w:t>
      </w:r>
      <w:r w:rsidRPr="00991BEE">
        <w:rPr>
          <w:rFonts w:ascii="PT Astra Serif" w:hAnsi="PT Astra Serif" w:cs="PT Astra Serif"/>
        </w:rPr>
        <w:t>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  <w:r w:rsidRPr="00991BEE">
        <w:rPr>
          <w:rFonts w:ascii="PT Astra Serif" w:hAnsi="PT Astra Serif" w:cs="PT Astra Serif"/>
          <w:sz w:val="28"/>
        </w:rPr>
        <w:t xml:space="preserve"> </w:t>
      </w:r>
    </w:p>
    <w:p w:rsidR="0034722F" w:rsidRPr="0034722F" w:rsidRDefault="0034722F" w:rsidP="0034722F">
      <w:pPr>
        <w:pStyle w:val="ConsPlusNormal"/>
        <w:spacing w:line="238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0" w:name="_GoBack"/>
    </w:p>
    <w:p w:rsidR="0034722F" w:rsidRPr="0034722F" w:rsidRDefault="0034722F" w:rsidP="0034722F">
      <w:pPr>
        <w:pStyle w:val="ConsPlusNormal"/>
        <w:spacing w:line="238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772487" w:rsidRPr="0034722F" w:rsidRDefault="00772487" w:rsidP="0034722F">
      <w:pPr>
        <w:pStyle w:val="ConsPlusNormal"/>
        <w:spacing w:line="238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34722F">
        <w:rPr>
          <w:rFonts w:ascii="PT Astra Serif" w:hAnsi="PT Astra Serif" w:cs="Times New Roman"/>
          <w:color w:val="000000" w:themeColor="text1"/>
          <w:sz w:val="28"/>
          <w:szCs w:val="28"/>
        </w:rPr>
        <w:t>_______________</w:t>
      </w:r>
    </w:p>
    <w:bookmarkEnd w:id="0"/>
    <w:p w:rsidR="00772487" w:rsidRPr="00991BEE" w:rsidRDefault="00772487" w:rsidP="00772487">
      <w:pPr>
        <w:widowControl w:val="0"/>
        <w:suppressAutoHyphens/>
        <w:autoSpaceDE w:val="0"/>
        <w:autoSpaceDN w:val="0"/>
        <w:adjustRightInd w:val="0"/>
        <w:outlineLvl w:val="0"/>
        <w:rPr>
          <w:rFonts w:ascii="PT Astra Serif" w:hAnsi="PT Astra Serif" w:cs="PT Astra Serif"/>
          <w:sz w:val="28"/>
          <w:szCs w:val="28"/>
        </w:rPr>
      </w:pPr>
    </w:p>
    <w:p w:rsidR="00BB127A" w:rsidRDefault="00BB127A"/>
    <w:sectPr w:rsidR="00BB127A" w:rsidSect="00482EC0">
      <w:headerReference w:type="default" r:id="rId27"/>
      <w:footerReference w:type="first" r:id="rId2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30" w:rsidRDefault="00582730" w:rsidP="00772487">
      <w:r>
        <w:separator/>
      </w:r>
    </w:p>
  </w:endnote>
  <w:endnote w:type="continuationSeparator" w:id="0">
    <w:p w:rsidR="00582730" w:rsidRDefault="00582730" w:rsidP="0077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36" w:rsidRPr="00092636" w:rsidRDefault="00092636" w:rsidP="00092636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30" w:rsidRDefault="00582730" w:rsidP="00772487">
      <w:r>
        <w:separator/>
      </w:r>
    </w:p>
  </w:footnote>
  <w:footnote w:type="continuationSeparator" w:id="0">
    <w:p w:rsidR="00582730" w:rsidRDefault="00582730" w:rsidP="00772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645092"/>
      <w:docPartObj>
        <w:docPartGallery w:val="Page Numbers (Top of Page)"/>
        <w:docPartUnique/>
      </w:docPartObj>
    </w:sdtPr>
    <w:sdtEndPr/>
    <w:sdtContent>
      <w:p w:rsidR="00772487" w:rsidRDefault="00772487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22F">
          <w:rPr>
            <w:noProof/>
          </w:rPr>
          <w:t>4</w:t>
        </w:r>
        <w:r>
          <w:fldChar w:fldCharType="end"/>
        </w:r>
      </w:p>
    </w:sdtContent>
  </w:sdt>
  <w:p w:rsidR="00772487" w:rsidRDefault="007724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4B"/>
    <w:rsid w:val="00092636"/>
    <w:rsid w:val="000C674B"/>
    <w:rsid w:val="001F590A"/>
    <w:rsid w:val="0034722F"/>
    <w:rsid w:val="00582730"/>
    <w:rsid w:val="00626FA0"/>
    <w:rsid w:val="00772487"/>
    <w:rsid w:val="00A4674C"/>
    <w:rsid w:val="00A966C9"/>
    <w:rsid w:val="00BB127A"/>
    <w:rsid w:val="00B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24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4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7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2487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724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67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674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24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4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7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2487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724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67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67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E6523BA37A0CC112CBFB476AA03ADD703AD94ACBD5FD3CF0E1095CE2B6875DB979AAEFF4A1177541D25C5B6386E0AB9739D8C8FF1E30Ag3GFL" TargetMode="External"/><Relationship Id="rId13" Type="http://schemas.openxmlformats.org/officeDocument/2006/relationships/hyperlink" Target="consultantplus://offline/ref=BD4E6523BA37A0CC112CBFB476AA03ADD703AD94ACBD5FD3CF0E1095CE2B6875DB979AAEFF4A1177541D25C5B6386E0AB9739D8C8FF1E30Ag3GFL" TargetMode="External"/><Relationship Id="rId18" Type="http://schemas.openxmlformats.org/officeDocument/2006/relationships/hyperlink" Target="consultantplus://offline/ref=BD4E6523BA37A0CC112CBFB476AA03ADD703AD94ACBD5FD3CF0E1095CE2B6875DB979AAEFF4A1177541D25C5B6386E0AB9739D8C8FF1E30Ag3GFL" TargetMode="External"/><Relationship Id="rId26" Type="http://schemas.openxmlformats.org/officeDocument/2006/relationships/hyperlink" Target="consultantplus://offline/ref=BD4E6523BA37A0CC112CBFB476AA03ADD703AD94ACBD5FD3CF0E1095CE2B6875DB979AAEFF4A1177541D25C5B6386E0AB9739D8C8FF1E30Ag3G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4E6523BA37A0CC112CBFB476AA03ADD703AD94ACBD5FD3CF0E1095CE2B6875DB979AAEFF4A1177541D25C5B6386E0AB9739D8C8FF1E30Ag3GFL" TargetMode="External"/><Relationship Id="rId7" Type="http://schemas.openxmlformats.org/officeDocument/2006/relationships/hyperlink" Target="consultantplus://offline/ref=BD4E6523BA37A0CC112CBFB476AA03ADD703AD94ACBD5FD3CF0E1095CE2B6875DB979AAEFF4A1177541D25C5B6386E0AB9739D8C8FF1E30Ag3GFL" TargetMode="External"/><Relationship Id="rId12" Type="http://schemas.openxmlformats.org/officeDocument/2006/relationships/hyperlink" Target="consultantplus://offline/ref=BD4E6523BA37A0CC112CBFB476AA03ADD703AD94ACBD5FD3CF0E1095CE2B6875DB979AAEFF4A1177541D25C5B6386E0AB9739D8C8FF1E30Ag3GFL" TargetMode="External"/><Relationship Id="rId17" Type="http://schemas.openxmlformats.org/officeDocument/2006/relationships/hyperlink" Target="consultantplus://offline/ref=BD4E6523BA37A0CC112CBFB476AA03ADD703AD94ACBD5FD3CF0E1095CE2B6875DB979AAEFF4A1177541D25C5B6386E0AB9739D8C8FF1E30Ag3GFL" TargetMode="External"/><Relationship Id="rId25" Type="http://schemas.openxmlformats.org/officeDocument/2006/relationships/hyperlink" Target="consultantplus://offline/ref=BD4E6523BA37A0CC112CBFB476AA03ADD703AD94ACBD5FD3CF0E1095CE2B6875DB979AAEFF4A1177541D25C5B6386E0AB9739D8C8FF1E30Ag3G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4E6523BA37A0CC112CBFB476AA03ADD703AD94ACBD5FD3CF0E1095CE2B6875DB979AAEFF4A1177541D25C5B6386E0AB9739D8C8FF1E30Ag3GFL" TargetMode="External"/><Relationship Id="rId20" Type="http://schemas.openxmlformats.org/officeDocument/2006/relationships/hyperlink" Target="consultantplus://offline/ref=BD4E6523BA37A0CC112CBFB476AA03ADD703AD94ACBD5FD3CF0E1095CE2B6875DB979AAEFF4A1177541D25C5B6386E0AB9739D8C8FF1E30Ag3GF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4E6523BA37A0CC112CBFB476AA03ADD703AD94ACBD5FD3CF0E1095CE2B6875DB979AAEFF4A1177541D25C5B6386E0AB9739D8C8FF1E30Ag3GFL" TargetMode="External"/><Relationship Id="rId24" Type="http://schemas.openxmlformats.org/officeDocument/2006/relationships/hyperlink" Target="consultantplus://offline/ref=BD4E6523BA37A0CC112CBFB476AA03ADD703AD94ACBD5FD3CF0E1095CE2B6875DB979AAEFF4A1177541D25C5B6386E0AB9739D8C8FF1E30Ag3GF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4E6523BA37A0CC112CBFB476AA03ADD703AD94ACBD5FD3CF0E1095CE2B6875DB979AAEFF4A1177541D25C5B6386E0AB9739D8C8FF1E30Ag3GFL" TargetMode="External"/><Relationship Id="rId23" Type="http://schemas.openxmlformats.org/officeDocument/2006/relationships/hyperlink" Target="consultantplus://offline/ref=BD4E6523BA37A0CC112CBFB476AA03ADD703AD94ACBD5FD3CF0E1095CE2B6875DB979AAEFF4A1177541D25C5B6386E0AB9739D8C8FF1E30Ag3GFL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BD4E6523BA37A0CC112CBFB476AA03ADD703AD94ACBD5FD3CF0E1095CE2B6875DB979AAEFF4A1177541D25C5B6386E0AB9739D8C8FF1E30Ag3GFL" TargetMode="External"/><Relationship Id="rId19" Type="http://schemas.openxmlformats.org/officeDocument/2006/relationships/hyperlink" Target="consultantplus://offline/ref=BD4E6523BA37A0CC112CBFB476AA03ADD703AD94ACBD5FD3CF0E1095CE2B6875DB979AAEFF4A1177541D25C5B6386E0AB9739D8C8FF1E30Ag3G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4E6523BA37A0CC112CBFB476AA03ADD703AD94ACBD5FD3CF0E1095CE2B6875DB979AAEFF4A1177541D25C5B6386E0AB9739D8C8FF1E30Ag3GFL" TargetMode="External"/><Relationship Id="rId14" Type="http://schemas.openxmlformats.org/officeDocument/2006/relationships/hyperlink" Target="consultantplus://offline/ref=BD4E6523BA37A0CC112CBFB476AA03ADD703AD94ACBD5FD3CF0E1095CE2B6875DB979AAEFF4A1177541D25C5B6386E0AB9739D8C8FF1E30Ag3GFL" TargetMode="External"/><Relationship Id="rId22" Type="http://schemas.openxmlformats.org/officeDocument/2006/relationships/hyperlink" Target="consultantplus://offline/ref=BD4E6523BA37A0CC112CBFB476AA03ADD703AD94ACBD5FD3CF0E1095CE2B6875DB979AAEFF4A1177541D25C5B6386E0AB9739D8C8FF1E30Ag3GF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Макеева Мария Юрьевна</cp:lastModifiedBy>
  <cp:revision>7</cp:revision>
  <cp:lastPrinted>2021-12-27T08:47:00Z</cp:lastPrinted>
  <dcterms:created xsi:type="dcterms:W3CDTF">2021-12-20T06:54:00Z</dcterms:created>
  <dcterms:modified xsi:type="dcterms:W3CDTF">2021-12-27T08:47:00Z</dcterms:modified>
</cp:coreProperties>
</file>